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CAE" w:rsidRDefault="00205CAE" w:rsidP="00205CAE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2</w:t>
      </w:r>
      <w:bookmarkStart w:id="0" w:name="_GoBack"/>
      <w:bookmarkEnd w:id="0"/>
    </w:p>
    <w:p w:rsidR="00A30329" w:rsidRPr="004A1C36" w:rsidRDefault="008368AB" w:rsidP="004A1C3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A1C36">
        <w:rPr>
          <w:rFonts w:ascii="Times New Roman" w:hAnsi="Times New Roman" w:cs="Times New Roman"/>
          <w:b/>
          <w:sz w:val="32"/>
          <w:szCs w:val="32"/>
        </w:rPr>
        <w:t>Тест на качество апельсинового сока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864"/>
        <w:gridCol w:w="2517"/>
      </w:tblGrid>
      <w:tr w:rsidR="008368AB" w:rsidTr="008368AB">
        <w:tc>
          <w:tcPr>
            <w:tcW w:w="3190" w:type="dxa"/>
          </w:tcPr>
          <w:p w:rsidR="008368AB" w:rsidRPr="004A1C36" w:rsidRDefault="008368A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1C36">
              <w:rPr>
                <w:rFonts w:ascii="Times New Roman" w:hAnsi="Times New Roman" w:cs="Times New Roman"/>
                <w:b/>
                <w:sz w:val="32"/>
                <w:szCs w:val="32"/>
              </w:rPr>
              <w:t>Показатель</w:t>
            </w:r>
          </w:p>
        </w:tc>
        <w:tc>
          <w:tcPr>
            <w:tcW w:w="3864" w:type="dxa"/>
          </w:tcPr>
          <w:p w:rsidR="008368AB" w:rsidRPr="004A1C36" w:rsidRDefault="008368A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1C36">
              <w:rPr>
                <w:rFonts w:ascii="Times New Roman" w:hAnsi="Times New Roman" w:cs="Times New Roman"/>
                <w:b/>
                <w:sz w:val="32"/>
                <w:szCs w:val="32"/>
              </w:rPr>
              <w:t>характеристика</w:t>
            </w:r>
          </w:p>
        </w:tc>
        <w:tc>
          <w:tcPr>
            <w:tcW w:w="2517" w:type="dxa"/>
          </w:tcPr>
          <w:p w:rsidR="008368AB" w:rsidRPr="004A1C36" w:rsidRDefault="008368A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1C36">
              <w:rPr>
                <w:rFonts w:ascii="Times New Roman" w:hAnsi="Times New Roman" w:cs="Times New Roman"/>
                <w:b/>
                <w:sz w:val="32"/>
                <w:szCs w:val="32"/>
              </w:rPr>
              <w:t>соответствие</w:t>
            </w:r>
          </w:p>
        </w:tc>
      </w:tr>
      <w:tr w:rsidR="008368AB" w:rsidTr="008368AB">
        <w:tc>
          <w:tcPr>
            <w:tcW w:w="3190" w:type="dxa"/>
          </w:tcPr>
          <w:p w:rsidR="008368AB" w:rsidRPr="00B104AD" w:rsidRDefault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1.Цвет</w:t>
            </w:r>
          </w:p>
        </w:tc>
        <w:tc>
          <w:tcPr>
            <w:tcW w:w="3864" w:type="dxa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-ярко – оранжевый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оранжевый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бледно – оранжевый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жёлтый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68AB" w:rsidTr="008368AB">
        <w:trPr>
          <w:trHeight w:val="276"/>
        </w:trPr>
        <w:tc>
          <w:tcPr>
            <w:tcW w:w="3190" w:type="dxa"/>
            <w:vMerge w:val="restart"/>
          </w:tcPr>
          <w:p w:rsidR="008368AB" w:rsidRPr="00B104AD" w:rsidRDefault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2.Вкус и аромат</w:t>
            </w:r>
          </w:p>
        </w:tc>
        <w:tc>
          <w:tcPr>
            <w:tcW w:w="3864" w:type="dxa"/>
            <w:vMerge w:val="restart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Соответствует ли вкус и запах плодам?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8368AB" w:rsidTr="008368AB">
        <w:trPr>
          <w:trHeight w:val="463"/>
        </w:trPr>
        <w:tc>
          <w:tcPr>
            <w:tcW w:w="3190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8368AB" w:rsidTr="008368AB">
        <w:trPr>
          <w:trHeight w:val="388"/>
        </w:trPr>
        <w:tc>
          <w:tcPr>
            <w:tcW w:w="3190" w:type="dxa"/>
            <w:vMerge w:val="restart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 w:val="restart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Наличие посторонних привкусов?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8368AB" w:rsidTr="008368AB">
        <w:trPr>
          <w:trHeight w:val="363"/>
        </w:trPr>
        <w:tc>
          <w:tcPr>
            <w:tcW w:w="3190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8368AB" w:rsidTr="008368AB">
        <w:trPr>
          <w:trHeight w:val="738"/>
        </w:trPr>
        <w:tc>
          <w:tcPr>
            <w:tcW w:w="3190" w:type="dxa"/>
            <w:vMerge w:val="restart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 w:val="restart"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Присутствуют ли неблагоприятные специфические вкусовые свойства?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8368AB" w:rsidTr="008368AB">
        <w:trPr>
          <w:trHeight w:val="726"/>
        </w:trPr>
        <w:tc>
          <w:tcPr>
            <w:tcW w:w="3190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8368AB" w:rsidTr="008368AB">
        <w:trPr>
          <w:trHeight w:val="1453"/>
        </w:trPr>
        <w:tc>
          <w:tcPr>
            <w:tcW w:w="3190" w:type="dxa"/>
            <w:tcBorders>
              <w:bottom w:val="single" w:sz="4" w:space="0" w:color="auto"/>
            </w:tcBorders>
          </w:tcPr>
          <w:p w:rsidR="008368AB" w:rsidRPr="00B104AD" w:rsidRDefault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3.Однородность</w:t>
            </w:r>
            <w:r w:rsidR="00B104AD"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, прозрачность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Жидкое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Сиропообразное</w:t>
            </w:r>
          </w:p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Густое</w:t>
            </w:r>
          </w:p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плотное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368AB" w:rsidTr="00A37A46">
        <w:trPr>
          <w:trHeight w:val="676"/>
        </w:trPr>
        <w:tc>
          <w:tcPr>
            <w:tcW w:w="3190" w:type="dxa"/>
            <w:vMerge w:val="restart"/>
            <w:tcBorders>
              <w:top w:val="single" w:sz="4" w:space="0" w:color="auto"/>
            </w:tcBorders>
          </w:tcPr>
          <w:p w:rsidR="008368AB" w:rsidRPr="00B104AD" w:rsidRDefault="008368AB" w:rsidP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Наличие или отсутствие посторонних примесей</w:t>
            </w:r>
          </w:p>
        </w:tc>
        <w:tc>
          <w:tcPr>
            <w:tcW w:w="3864" w:type="dxa"/>
            <w:vMerge w:val="restart"/>
            <w:tcBorders>
              <w:top w:val="single" w:sz="4" w:space="0" w:color="auto"/>
            </w:tcBorders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8368AB" w:rsidTr="008368AB">
        <w:trPr>
          <w:trHeight w:val="789"/>
        </w:trPr>
        <w:tc>
          <w:tcPr>
            <w:tcW w:w="3190" w:type="dxa"/>
            <w:vMerge/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8368AB" w:rsidTr="008368AB">
        <w:trPr>
          <w:trHeight w:val="375"/>
        </w:trPr>
        <w:tc>
          <w:tcPr>
            <w:tcW w:w="3190" w:type="dxa"/>
            <w:vMerge w:val="restart"/>
          </w:tcPr>
          <w:p w:rsidR="008368AB" w:rsidRPr="00B104AD" w:rsidRDefault="008368AB" w:rsidP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4.Наличие подсластителя</w:t>
            </w:r>
          </w:p>
        </w:tc>
        <w:tc>
          <w:tcPr>
            <w:tcW w:w="3864" w:type="dxa"/>
            <w:vMerge w:val="restart"/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8368AB" w:rsidTr="008368AB">
        <w:trPr>
          <w:trHeight w:val="401"/>
        </w:trPr>
        <w:tc>
          <w:tcPr>
            <w:tcW w:w="3190" w:type="dxa"/>
            <w:vMerge/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8368AB" w:rsidRDefault="008368AB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8368AB" w:rsidRDefault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4A1C36" w:rsidTr="004A1C36">
        <w:trPr>
          <w:trHeight w:val="515"/>
        </w:trPr>
        <w:tc>
          <w:tcPr>
            <w:tcW w:w="3190" w:type="dxa"/>
            <w:vMerge w:val="restart"/>
          </w:tcPr>
          <w:p w:rsidR="004A1C36" w:rsidRPr="00B104AD" w:rsidRDefault="004A1C36" w:rsidP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5.Наличие искусственных </w:t>
            </w:r>
            <w:proofErr w:type="spellStart"/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ароматизаторов</w:t>
            </w:r>
            <w:proofErr w:type="spellEnd"/>
          </w:p>
        </w:tc>
        <w:tc>
          <w:tcPr>
            <w:tcW w:w="3864" w:type="dxa"/>
            <w:vMerge w:val="restart"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4A1C36" w:rsidRDefault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4A1C36" w:rsidTr="004A1C36">
        <w:trPr>
          <w:trHeight w:val="576"/>
        </w:trPr>
        <w:tc>
          <w:tcPr>
            <w:tcW w:w="3190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4A1C36" w:rsidRDefault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Нет </w:t>
            </w:r>
          </w:p>
        </w:tc>
      </w:tr>
      <w:tr w:rsidR="004A1C36" w:rsidTr="004A1C36">
        <w:trPr>
          <w:trHeight w:val="465"/>
        </w:trPr>
        <w:tc>
          <w:tcPr>
            <w:tcW w:w="3190" w:type="dxa"/>
            <w:vMerge w:val="restart"/>
          </w:tcPr>
          <w:p w:rsidR="004A1C36" w:rsidRPr="00B104AD" w:rsidRDefault="004A1C36" w:rsidP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6.Наличие искусственных красителей</w:t>
            </w:r>
          </w:p>
        </w:tc>
        <w:tc>
          <w:tcPr>
            <w:tcW w:w="3864" w:type="dxa"/>
            <w:vMerge w:val="restart"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4A1C36" w:rsidRDefault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</w:t>
            </w:r>
          </w:p>
        </w:tc>
      </w:tr>
      <w:tr w:rsidR="004A1C36" w:rsidTr="004A1C36">
        <w:trPr>
          <w:trHeight w:val="626"/>
        </w:trPr>
        <w:tc>
          <w:tcPr>
            <w:tcW w:w="3190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4A1C36" w:rsidRDefault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Нет </w:t>
            </w:r>
          </w:p>
        </w:tc>
      </w:tr>
      <w:tr w:rsidR="004A1C36" w:rsidTr="004A1C36">
        <w:trPr>
          <w:trHeight w:val="438"/>
        </w:trPr>
        <w:tc>
          <w:tcPr>
            <w:tcW w:w="3190" w:type="dxa"/>
            <w:vMerge w:val="restart"/>
          </w:tcPr>
          <w:p w:rsidR="004A1C36" w:rsidRPr="00B104AD" w:rsidRDefault="004A1C36" w:rsidP="008368AB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104A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7.Наличие витамина «С»</w:t>
            </w:r>
          </w:p>
        </w:tc>
        <w:tc>
          <w:tcPr>
            <w:tcW w:w="3864" w:type="dxa"/>
            <w:vMerge w:val="restart"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4A1C36" w:rsidRDefault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Витамин «С»</w:t>
            </w:r>
          </w:p>
        </w:tc>
      </w:tr>
      <w:tr w:rsidR="004A1C36" w:rsidTr="00A37A46">
        <w:trPr>
          <w:trHeight w:val="285"/>
        </w:trPr>
        <w:tc>
          <w:tcPr>
            <w:tcW w:w="3190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64" w:type="dxa"/>
            <w:vMerge/>
          </w:tcPr>
          <w:p w:rsidR="004A1C36" w:rsidRDefault="004A1C36" w:rsidP="008368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4A1C36" w:rsidRDefault="004A1C36" w:rsidP="004A1C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Аскорбиновая кислота</w:t>
            </w:r>
          </w:p>
        </w:tc>
      </w:tr>
    </w:tbl>
    <w:p w:rsidR="008368AB" w:rsidRPr="008368AB" w:rsidRDefault="008368AB">
      <w:pPr>
        <w:rPr>
          <w:rFonts w:ascii="Times New Roman" w:hAnsi="Times New Roman" w:cs="Times New Roman"/>
          <w:sz w:val="32"/>
          <w:szCs w:val="32"/>
        </w:rPr>
      </w:pPr>
    </w:p>
    <w:p w:rsidR="008368AB" w:rsidRDefault="008368AB"/>
    <w:sectPr w:rsidR="008368AB" w:rsidSect="00A30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8AB"/>
    <w:rsid w:val="00205CAE"/>
    <w:rsid w:val="004A1C36"/>
    <w:rsid w:val="008368AB"/>
    <w:rsid w:val="00A30329"/>
    <w:rsid w:val="00B1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28564-1C94-4DCC-A618-414392AE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Кириллина</dc:creator>
  <cp:lastModifiedBy>Студент</cp:lastModifiedBy>
  <cp:revision>3</cp:revision>
  <dcterms:created xsi:type="dcterms:W3CDTF">2022-12-06T02:47:00Z</dcterms:created>
  <dcterms:modified xsi:type="dcterms:W3CDTF">2024-10-15T07:34:00Z</dcterms:modified>
</cp:coreProperties>
</file>